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9D" w:rsidRDefault="002370CE" w:rsidP="002C19F8">
      <w:pPr>
        <w:jc w:val="right"/>
      </w:pPr>
      <w:r>
        <w:t>Zał. Nr 3</w:t>
      </w:r>
    </w:p>
    <w:p w:rsidR="008E5C32" w:rsidRDefault="008E5C32" w:rsidP="008E5C32">
      <w:pPr>
        <w:pStyle w:val="Akapitzlist"/>
        <w:numPr>
          <w:ilvl w:val="0"/>
          <w:numId w:val="1"/>
        </w:numPr>
      </w:pPr>
      <w:r>
        <w:t>Przedmiotem zamówienia jest świadczenie usług</w:t>
      </w:r>
      <w:r w:rsidR="006A18AA">
        <w:t xml:space="preserve"> w zakresie odbioru, transportu i zagospodarowania odpadów komunalnych wytworzonych przez 1 Wojskowy Szpital Kliniczny z Polikliniką  SPZOZ w Lublinie Filia w Ełku oraz dzierżawa pojemników na odpady w szacunkowej ilości określonej w formularzu ofertowym stanowiącym załącznik nr 1 do SIWZ.</w:t>
      </w:r>
    </w:p>
    <w:p w:rsidR="006A18AA" w:rsidRDefault="006A18AA" w:rsidP="006A18AA">
      <w:pPr>
        <w:pStyle w:val="Akapitzlist"/>
        <w:numPr>
          <w:ilvl w:val="0"/>
          <w:numId w:val="1"/>
        </w:numPr>
      </w:pPr>
      <w:r>
        <w:t>Termin realizacji zamówienia- 12 miesięcy od dnia podpisania umowy.</w:t>
      </w:r>
    </w:p>
    <w:p w:rsidR="006A18AA" w:rsidRPr="009A13F4" w:rsidRDefault="006A18AA" w:rsidP="006A18AA">
      <w:pPr>
        <w:pStyle w:val="Akapitzlist"/>
        <w:numPr>
          <w:ilvl w:val="0"/>
          <w:numId w:val="1"/>
        </w:numPr>
      </w:pPr>
      <w:r>
        <w:t xml:space="preserve">Wykonanie przedmiotu zamówienia musi być zgodne z powszechnie obowiązującymi przepisami prawa, a w szczególności ustawą z dnia 13 września 1996 r. o utrzymaniu czystości i porządku w gminach </w:t>
      </w:r>
      <w:r w:rsidR="009A13F4">
        <w:t>(Dz.U. z 2021 poz.888) oraz ustawą o odpadach z dnia 14 grudnia 2012 r</w:t>
      </w:r>
      <w:r w:rsidR="007962BE">
        <w:t>.</w:t>
      </w:r>
      <w:r w:rsidR="007962BE" w:rsidRPr="007962BE">
        <w:t>(Dz.U. 2021</w:t>
      </w:r>
      <w:r w:rsidR="009A13F4" w:rsidRPr="007962BE">
        <w:t xml:space="preserve">, poz. </w:t>
      </w:r>
      <w:r w:rsidR="00FE18C3">
        <w:t>779</w:t>
      </w:r>
      <w:r w:rsidR="009A13F4" w:rsidRPr="007962BE">
        <w:t>)</w:t>
      </w:r>
    </w:p>
    <w:p w:rsidR="009A13F4" w:rsidRDefault="009A13F4" w:rsidP="006A18AA">
      <w:pPr>
        <w:pStyle w:val="Akapitzlist"/>
        <w:numPr>
          <w:ilvl w:val="0"/>
          <w:numId w:val="1"/>
        </w:numPr>
      </w:pPr>
      <w:r w:rsidRPr="009A13F4">
        <w:t xml:space="preserve">Zakres </w:t>
      </w:r>
      <w:r>
        <w:t>usług obejmuje:</w:t>
      </w:r>
    </w:p>
    <w:p w:rsidR="009A13F4" w:rsidRDefault="009A13F4" w:rsidP="009A13F4">
      <w:pPr>
        <w:pStyle w:val="Akapitzlist"/>
        <w:numPr>
          <w:ilvl w:val="0"/>
          <w:numId w:val="2"/>
        </w:numPr>
      </w:pPr>
      <w:r>
        <w:t>Odbiór, transport i zagospodarowanie odpadów komunalnych wytworzonych przez 1 Wojskowy Szpital Kliniczny z Polikliniką SPZOZ w Lublinie Filia w Ełku</w:t>
      </w:r>
    </w:p>
    <w:p w:rsidR="009A13F4" w:rsidRDefault="009A13F4" w:rsidP="009A13F4">
      <w:pPr>
        <w:pStyle w:val="Akapitzlist"/>
        <w:numPr>
          <w:ilvl w:val="0"/>
          <w:numId w:val="2"/>
        </w:numPr>
      </w:pPr>
      <w:r>
        <w:t>Dzierżawę pojemników na odpady</w:t>
      </w:r>
    </w:p>
    <w:p w:rsidR="009A13F4" w:rsidRDefault="009A13F4" w:rsidP="009A13F4">
      <w:pPr>
        <w:pStyle w:val="Akapitzlist"/>
        <w:numPr>
          <w:ilvl w:val="0"/>
          <w:numId w:val="1"/>
        </w:numPr>
      </w:pPr>
      <w:r>
        <w:t>Rodzaje odpadów przeznaczonych do odbioru, transportu i zagospodarowania</w:t>
      </w:r>
    </w:p>
    <w:p w:rsidR="009A13F4" w:rsidRDefault="009A13F4" w:rsidP="009A13F4">
      <w:pPr>
        <w:pStyle w:val="Akapitzlist"/>
      </w:pPr>
      <w:r>
        <w:t>Odpady komunalne przeznaczone do odbioru i transportu to odpady komunalne segregowane w poszczególnych frakcjach:</w:t>
      </w:r>
    </w:p>
    <w:p w:rsidR="009A13F4" w:rsidRDefault="009A13F4" w:rsidP="009A13F4">
      <w:pPr>
        <w:pStyle w:val="Akapitzlist"/>
      </w:pPr>
      <w:r>
        <w:t>- papier,</w:t>
      </w:r>
    </w:p>
    <w:p w:rsidR="009A13F4" w:rsidRDefault="009A13F4" w:rsidP="009A13F4">
      <w:pPr>
        <w:pStyle w:val="Akapitzlist"/>
      </w:pPr>
      <w:r>
        <w:t>- metale i tworzywa sztuczne,</w:t>
      </w:r>
    </w:p>
    <w:p w:rsidR="009A13F4" w:rsidRDefault="009A13F4" w:rsidP="009A13F4">
      <w:pPr>
        <w:pStyle w:val="Akapitzlist"/>
      </w:pPr>
      <w:r>
        <w:t>- odpady szklane,</w:t>
      </w:r>
    </w:p>
    <w:p w:rsidR="009A13F4" w:rsidRDefault="009A13F4" w:rsidP="009A13F4">
      <w:pPr>
        <w:pStyle w:val="Akapitzlist"/>
      </w:pPr>
      <w:r>
        <w:t>- odpady biodegradowalne,</w:t>
      </w:r>
    </w:p>
    <w:p w:rsidR="009A13F4" w:rsidRDefault="009A13F4" w:rsidP="009A13F4">
      <w:pPr>
        <w:pStyle w:val="Akapitzlist"/>
      </w:pPr>
      <w:r>
        <w:t xml:space="preserve">- odpady resztkowe, </w:t>
      </w:r>
    </w:p>
    <w:p w:rsidR="009A13F4" w:rsidRDefault="009A13F4" w:rsidP="009A13F4">
      <w:r>
        <w:t>6.  Do obowiązków Wykonawcy w zakresie dotyczącym realizacji zamówienia należy:</w:t>
      </w:r>
    </w:p>
    <w:p w:rsidR="009A13F4" w:rsidRDefault="009A13F4" w:rsidP="009A13F4">
      <w:pPr>
        <w:pStyle w:val="Akapitzlist"/>
        <w:numPr>
          <w:ilvl w:val="0"/>
          <w:numId w:val="3"/>
        </w:numPr>
      </w:pPr>
      <w:r>
        <w:t>Odbiór, transport i zagospodarowanie odpadów komunalnych zgodnie z powszechnie obowiązującymi przepisami w zakresie transportu oraz zgodnie z Regulaminem utrzymania czystości i porządku na terenie Gminy Miasta Ełk w terminie maksymalnie 48 h od daty zgłoszenia dokonanego przez zamawiającego w formie telefonicznej lu</w:t>
      </w:r>
      <w:r w:rsidR="00D04890">
        <w:t>b mailowej, nie rzadziej niż dwa razy w miesiącu</w:t>
      </w:r>
      <w:r w:rsidR="000428BF">
        <w:t>.</w:t>
      </w:r>
    </w:p>
    <w:p w:rsidR="009A13F4" w:rsidRDefault="009A13F4" w:rsidP="009A13F4">
      <w:pPr>
        <w:pStyle w:val="Akapitzlist"/>
        <w:numPr>
          <w:ilvl w:val="0"/>
          <w:numId w:val="3"/>
        </w:numPr>
      </w:pPr>
      <w:r>
        <w:t>Prowadzenie działalności zgodnie z powszechnie obowiązującymi przepisami prawa,</w:t>
      </w:r>
    </w:p>
    <w:p w:rsidR="009A13F4" w:rsidRDefault="009A13F4" w:rsidP="009A13F4">
      <w:pPr>
        <w:pStyle w:val="Akapitzlist"/>
        <w:numPr>
          <w:ilvl w:val="0"/>
          <w:numId w:val="3"/>
        </w:numPr>
      </w:pPr>
      <w:r>
        <w:t>Ponoszenie odpowiedzialności za transport odpadów od miejsca docelowego gromadzenia odpadów ( wraz z załadunkiem)</w:t>
      </w:r>
    </w:p>
    <w:p w:rsidR="009A13F4" w:rsidRDefault="009A13F4" w:rsidP="009A13F4">
      <w:pPr>
        <w:pStyle w:val="Akapitzlist"/>
        <w:numPr>
          <w:ilvl w:val="0"/>
          <w:numId w:val="3"/>
        </w:numPr>
      </w:pPr>
      <w:r>
        <w:t>Zapewnienie pojemników:</w:t>
      </w:r>
    </w:p>
    <w:p w:rsidR="009A13F4" w:rsidRDefault="009A13F4" w:rsidP="009A13F4">
      <w:pPr>
        <w:pStyle w:val="Akapitzlist"/>
      </w:pPr>
      <w:r>
        <w:t xml:space="preserve">- kontener KP 7 w ilości </w:t>
      </w:r>
      <w:r w:rsidR="00EF7598">
        <w:t>1</w:t>
      </w:r>
      <w:r>
        <w:t xml:space="preserve"> szt. Z przeznaczeniem na odpady zmieszane oraz papier,</w:t>
      </w:r>
    </w:p>
    <w:p w:rsidR="009A13F4" w:rsidRDefault="009A13F4" w:rsidP="009A13F4">
      <w:pPr>
        <w:pStyle w:val="Akapitzlist"/>
      </w:pPr>
      <w:r>
        <w:t>- pojemnik MGB 1100L w ilości 2 szt. Z przez</w:t>
      </w:r>
      <w:r w:rsidR="00AD0A7E">
        <w:t>naczeniem na odpady zmieszane oraz metale i tworzywa sztuczne,</w:t>
      </w:r>
    </w:p>
    <w:p w:rsidR="00AD0A7E" w:rsidRDefault="00AD0A7E" w:rsidP="009A13F4">
      <w:pPr>
        <w:pStyle w:val="Akapitzlist"/>
      </w:pPr>
      <w:r>
        <w:t>- pojemnik MGB 660L  w ilości  1 szt. Z przeznaczeniem na szkło</w:t>
      </w:r>
    </w:p>
    <w:p w:rsidR="00AD0A7E" w:rsidRDefault="00AD0A7E" w:rsidP="009A13F4">
      <w:pPr>
        <w:pStyle w:val="Akapitzlist"/>
      </w:pPr>
      <w:r>
        <w:t>- pojemnik MGB 240L w ilości 1 szt</w:t>
      </w:r>
      <w:r w:rsidR="00D95B01">
        <w:t>.</w:t>
      </w:r>
      <w:r>
        <w:t xml:space="preserve"> z przeznaczeniem na odpady biodegradowalne </w:t>
      </w:r>
    </w:p>
    <w:p w:rsidR="0096386E" w:rsidRDefault="00D95B01" w:rsidP="009A13F4">
      <w:r>
        <w:t>7. Wskazane w tabelach ilości zostały podane orientacyjnie w celu przygotowania oferty i mogą ulec zmianie w zależności od rzeczywistych potrzeb Zamawiającego.</w:t>
      </w:r>
    </w:p>
    <w:p w:rsidR="009A13F4" w:rsidRPr="009A13F4" w:rsidRDefault="00D95B01" w:rsidP="009A13F4">
      <w:r>
        <w:t xml:space="preserve">8. Wykonawca podczas sporządzania oferty do ceny jednostkowej odbioru pojemników z odpadami komunalnymi zbieranymi w kontenerach/pojemnikach, musi doliczyć koszty zagospodarowania </w:t>
      </w:r>
      <w:r>
        <w:lastRenderedPageBreak/>
        <w:t xml:space="preserve">odpadów, w których zawiera się również opłata za korzystanie ze środowiska ( zgodnie z Ustawą Prawo Ochrony Środowiska z dnia 27.04.2021 r.)           </w:t>
      </w:r>
    </w:p>
    <w:sectPr w:rsidR="009A13F4" w:rsidRPr="009A13F4" w:rsidSect="00BC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A3BF9"/>
    <w:multiLevelType w:val="hybridMultilevel"/>
    <w:tmpl w:val="C78E4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532AC"/>
    <w:multiLevelType w:val="hybridMultilevel"/>
    <w:tmpl w:val="75EA1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020B5"/>
    <w:multiLevelType w:val="hybridMultilevel"/>
    <w:tmpl w:val="11762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8E5C32"/>
    <w:rsid w:val="00013B3B"/>
    <w:rsid w:val="000428BF"/>
    <w:rsid w:val="002370CE"/>
    <w:rsid w:val="0024744E"/>
    <w:rsid w:val="002C19F8"/>
    <w:rsid w:val="00306980"/>
    <w:rsid w:val="00542338"/>
    <w:rsid w:val="00542503"/>
    <w:rsid w:val="006A18AA"/>
    <w:rsid w:val="007962BE"/>
    <w:rsid w:val="008E5C32"/>
    <w:rsid w:val="0096386E"/>
    <w:rsid w:val="009A13F4"/>
    <w:rsid w:val="00AD0A7E"/>
    <w:rsid w:val="00BC369D"/>
    <w:rsid w:val="00C04BD4"/>
    <w:rsid w:val="00C5123C"/>
    <w:rsid w:val="00D04890"/>
    <w:rsid w:val="00D95B01"/>
    <w:rsid w:val="00EF7598"/>
    <w:rsid w:val="00FE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iczubska</dc:creator>
  <cp:keywords/>
  <dc:description/>
  <cp:lastModifiedBy>iczubska</cp:lastModifiedBy>
  <cp:revision>13</cp:revision>
  <cp:lastPrinted>2022-03-31T09:09:00Z</cp:lastPrinted>
  <dcterms:created xsi:type="dcterms:W3CDTF">2022-03-28T11:11:00Z</dcterms:created>
  <dcterms:modified xsi:type="dcterms:W3CDTF">2022-05-02T05:27:00Z</dcterms:modified>
</cp:coreProperties>
</file>